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F" w:rsidRPr="00A55631" w:rsidRDefault="0028466F" w:rsidP="000B70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466F" w:rsidRPr="00A55631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19.06.2017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94</w:t>
            </w:r>
          </w:p>
        </w:tc>
      </w:tr>
      <w:tr w:rsidR="0028466F" w:rsidRPr="00A55631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Лёвинцы</w:t>
            </w:r>
            <w:proofErr w:type="spellEnd"/>
          </w:p>
        </w:tc>
      </w:tr>
    </w:tbl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Pr="00A55631" w:rsidRDefault="0028466F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схему теплоснабжения муниципального образования </w:t>
      </w:r>
      <w:proofErr w:type="spellStart"/>
      <w:r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Лёвинское</w:t>
      </w:r>
      <w:proofErr w:type="spellEnd"/>
      <w:r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Оричевского</w:t>
      </w:r>
      <w:proofErr w:type="spellEnd"/>
      <w:r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28466F" w:rsidP="000B70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190-ФЗ «О теплоснабжении», администрация </w:t>
      </w:r>
      <w:proofErr w:type="spellStart"/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proofErr w:type="spellEnd"/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9F227F" w:rsidRPr="00A55631" w:rsidRDefault="009F227F" w:rsidP="000B70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28466F" w:rsidP="000B70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изменения в схему теплоснабжения муниципального образования </w:t>
      </w:r>
      <w:proofErr w:type="spellStart"/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Лёвинское</w:t>
      </w:r>
      <w:proofErr w:type="spellEnd"/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A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</w:t>
      </w:r>
      <w:r w:rsidR="009F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9F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согласно приложению 1.</w:t>
      </w:r>
    </w:p>
    <w:p w:rsidR="009F227F" w:rsidRDefault="009F227F" w:rsidP="000B70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A55631" w:rsidRDefault="009F227F" w:rsidP="000B701D">
      <w:pPr>
        <w:jc w:val="both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F227F" w:rsidRDefault="009F227F" w:rsidP="000B701D">
      <w:pPr>
        <w:jc w:val="both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«Информационном бюллетене органов местного самоуправления муниципального образования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Лёвинское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9F227F" w:rsidRDefault="009F227F" w:rsidP="000B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действие настоящего постановления распространяется на правоотношения, возникшие с 15.04.2017.</w:t>
      </w:r>
    </w:p>
    <w:p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962B0E">
        <w:rPr>
          <w:rFonts w:ascii="Times New Roman" w:hAnsi="Times New Roman" w:cs="Times New Roman"/>
          <w:sz w:val="28"/>
          <w:szCs w:val="28"/>
        </w:rPr>
        <w:t xml:space="preserve">  </w:t>
      </w:r>
      <w:r w:rsidRPr="00A55631">
        <w:rPr>
          <w:rFonts w:ascii="Times New Roman" w:hAnsi="Times New Roman" w:cs="Times New Roman"/>
          <w:sz w:val="28"/>
          <w:szCs w:val="28"/>
        </w:rPr>
        <w:t xml:space="preserve"> Н.Н. Гаврилова </w:t>
      </w:r>
    </w:p>
    <w:p w:rsidR="009F227F" w:rsidRDefault="009F227F" w:rsidP="000B70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B4" w:rsidRDefault="00C122B4" w:rsidP="000B701D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EA" w:rsidRDefault="002022EA" w:rsidP="000B701D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EA" w:rsidRDefault="002022EA" w:rsidP="000B701D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постановлением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19.06.2017 № 94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схему теплоснабжения муниципального образования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Лёвинское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Оричевского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9F227F" w:rsidRPr="00A55631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49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1.1.</w:t>
      </w:r>
      <w:r w:rsidR="00D70C49" w:rsidRPr="00A55631">
        <w:rPr>
          <w:rFonts w:ascii="Times New Roman" w:hAnsi="Times New Roman" w:cs="Times New Roman"/>
          <w:sz w:val="28"/>
          <w:szCs w:val="28"/>
        </w:rPr>
        <w:t xml:space="preserve"> Раздел «Характеристика </w:t>
      </w:r>
      <w:proofErr w:type="spellStart"/>
      <w:r w:rsidR="00D70C49"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70C49" w:rsidRPr="00A556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0C49"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D70C49" w:rsidRPr="00A5563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C7987" w:rsidRPr="00A55631" w:rsidRDefault="00D70C49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</w:t>
      </w:r>
      <w:r w:rsidR="008C7987" w:rsidRPr="00A5563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="008C7987"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C7987"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987"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8C7987" w:rsidRPr="00A55631">
        <w:rPr>
          <w:rFonts w:ascii="Times New Roman" w:hAnsi="Times New Roman" w:cs="Times New Roman"/>
          <w:sz w:val="28"/>
          <w:szCs w:val="28"/>
        </w:rPr>
        <w:t>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Муниципальное образование Лёвинское городское поселение находится в восточной части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района, что расположено в центральной части Кировской области. Площадь городского поселения по паспорту – 268,0 га.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Лёвинское городское поселение граничит почти со всех сторон со Спас -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Талицким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сельским поселением и лишь на севере с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Стрижи. 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 xml:space="preserve">Граница поселения, утверждённая в составе СТП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района, проходит от восточной границы д. Тюмень по полевой дороге до пересечения с автодорогой Оричи-Стрижи, далее по железнодорожному тупику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Стрижи-Лёвинцы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, далее по левой стороне автодороги Стрижи-карьер до пересечения с рекой Снигирёвкой, далее вверх по течению реки Снигирёвки, далее по северной стороне кварталов 8 и</w:t>
      </w:r>
      <w:r w:rsidRPr="00A55631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лесничества, далее вверх по ручью до восточной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 xml:space="preserve"> границы д. Тюмень. Административным центром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городского поселения является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Расстояние от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до областного центра — г. Кирова – 36 км, до районного центра –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Оричи – 12 км. Ближайшая железнодорожная станция находится в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. Стрижи на расстоянии 6 км.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Численность населения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городского поселения на 01.08.2016 составляет 2374 человека, в т.ч. 1107 мужчин и 1267 женщин.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Национальный состав населения представлен следующим образом: русские 85 % от общей численности населения, удмурты, грузины, даргинцы, татары, таджики.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На территории муниципального образования имеются следующие объекты ЖКХ: 1 газовая блочная котельная, тепловые сети, водопровод, жилой фонд.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Отпуск тепловой энергии на нужды отопления, вентиляции и горячего водоснабжения производиться от 1 источника. Поставщиком тепловой энергии </w:t>
      </w:r>
      <w:r w:rsidRPr="00A55631">
        <w:rPr>
          <w:rFonts w:ascii="Times New Roman" w:hAnsi="Times New Roman" w:cs="Times New Roman"/>
          <w:sz w:val="28"/>
          <w:szCs w:val="28"/>
        </w:rPr>
        <w:lastRenderedPageBreak/>
        <w:t>на нужды жилого, административного и культурно-бытового фонда является блочная газовая котельная мощностью 12 МВт.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Климат умеренно континентальный. Близость к Северному Ледовитому океану обуславливает возможность вторжения холодного воздуха. Отсюда сильные морозы зимой, заморозки и резкие похолодания в летние месяцы.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Средняя многолетняя температура января: −13,5… −15 °C, июля: +17…+19 °C. Абсолютный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максимум температуры достигает +38…+40 °C, абсолютный минимум: −45… −50 °C.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A55631">
        <w:rPr>
          <w:rFonts w:ascii="Times New Roman" w:hAnsi="Times New Roman" w:cs="Times New Roman"/>
          <w:sz w:val="28"/>
          <w:szCs w:val="28"/>
        </w:rPr>
        <w:tab/>
        <w:t>среднем за год относительная влажность воздуха 75—79 %. С октября по февраль средние месячные значения влажности — 81—89 %. В переходные месяцы года (март, сентябрь) она колеблется от 74 % до 85 %. Наиболее сухой воздух с влажностью 61—68 % бывает в мае — июне.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Область относится к зоне достаточного увлажнения. Осадки идут каждый второй день. В среднем за год по области выпадает 500—680 мм, на севере — 590—680 мм, на юге — 500— 550 мм. 60—70 % осадков приходится на теплое время года.</w:t>
      </w:r>
    </w:p>
    <w:p w:rsidR="008C7987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A55631">
        <w:rPr>
          <w:rFonts w:ascii="Times New Roman" w:hAnsi="Times New Roman" w:cs="Times New Roman"/>
          <w:sz w:val="28"/>
          <w:szCs w:val="28"/>
        </w:rPr>
        <w:tab/>
        <w:t>течение года преобладают юго-западные и южные ветры. Средняя годовая скорость ветра достигает 3—5 м/с. Летом ветры слабее (исключая шквалы), осенью увеличиваются и в  холодное время достигают максимума. Ветер обычно бывает порывистый. Порывы изредка достигают 30—40 м/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p w:rsidR="00D70C49" w:rsidRPr="00A55631" w:rsidRDefault="008C798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Зона умеренно влажная, сложный расчлененный речной сетью рельеф создает неравномерность увлажнения. Температурный режим благоприятен для возделывания озимой ржи, среднеспелых и ранних сортов яровых, льна, картофеля, овощей, сеяных трав. Для созревания теплолюбивых овощных культур периодически не хватает тепла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C7987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1.2. </w:t>
      </w:r>
      <w:r w:rsidR="00DA44F9" w:rsidRPr="00A55631">
        <w:rPr>
          <w:rFonts w:ascii="Times New Roman" w:hAnsi="Times New Roman" w:cs="Times New Roman"/>
          <w:sz w:val="28"/>
          <w:szCs w:val="28"/>
        </w:rPr>
        <w:t xml:space="preserve">В абзаце 1 комментария к рисунку 1.1. Схема основного чертежа </w:t>
      </w:r>
      <w:proofErr w:type="spellStart"/>
      <w:r w:rsidR="00DA44F9"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A44F9" w:rsidRPr="00A5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F9"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DA44F9" w:rsidRPr="00A55631">
        <w:rPr>
          <w:rFonts w:ascii="Times New Roman" w:hAnsi="Times New Roman" w:cs="Times New Roman"/>
          <w:sz w:val="28"/>
          <w:szCs w:val="28"/>
        </w:rPr>
        <w:t xml:space="preserve"> цифры «85/60» заменить на «85/65</w:t>
      </w:r>
      <w:r w:rsidR="00C150BA" w:rsidRPr="00A55631">
        <w:rPr>
          <w:rFonts w:ascii="Times New Roman" w:hAnsi="Times New Roman" w:cs="Times New Roman"/>
          <w:sz w:val="28"/>
          <w:szCs w:val="28"/>
        </w:rPr>
        <w:t>»</w:t>
      </w:r>
      <w:r w:rsidR="00DA44F9" w:rsidRPr="00A55631">
        <w:rPr>
          <w:rFonts w:ascii="Times New Roman" w:hAnsi="Times New Roman" w:cs="Times New Roman"/>
          <w:sz w:val="28"/>
          <w:szCs w:val="28"/>
        </w:rPr>
        <w:t>, цифры «232» заменить на «231».</w:t>
      </w:r>
    </w:p>
    <w:p w:rsidR="00DA44F9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1.3. </w:t>
      </w:r>
      <w:r w:rsidR="00DA44F9" w:rsidRPr="00A55631">
        <w:rPr>
          <w:rFonts w:ascii="Times New Roman" w:hAnsi="Times New Roman" w:cs="Times New Roman"/>
          <w:sz w:val="28"/>
          <w:szCs w:val="28"/>
        </w:rPr>
        <w:t>В разделе 1 таблицу 1.2.1. «Объемы потребления тепловой энергии и приросты потребления тепловой энергии жилых и общественных зданий» изложить в следующей редакции:</w:t>
      </w:r>
    </w:p>
    <w:p w:rsidR="00DA44F9" w:rsidRPr="00A55631" w:rsidRDefault="00DA44F9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«Таблица 1.2.1 Объемы потребления тепловой энергии и приросты потребления тепловой энергии жилых и общественных зданий.</w:t>
      </w:r>
    </w:p>
    <w:p w:rsidR="00DA44F9" w:rsidRPr="00A55631" w:rsidRDefault="00DA44F9" w:rsidP="000B70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000"/>
        <w:gridCol w:w="1000"/>
        <w:gridCol w:w="980"/>
        <w:gridCol w:w="1000"/>
        <w:gridCol w:w="980"/>
        <w:gridCol w:w="1140"/>
        <w:gridCol w:w="1380"/>
        <w:gridCol w:w="30"/>
      </w:tblGrid>
      <w:tr w:rsidR="00DA44F9" w:rsidRPr="00A55631" w:rsidTr="00C150BA">
        <w:trPr>
          <w:trHeight w:val="288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163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2023гг.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2028гг.</w:t>
            </w: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1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2022E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ёвинцы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3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30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5"/>
            <w:tcBorders>
              <w:bottom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 ОМУПП ЖКХ «</w:t>
            </w: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31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5,369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5,344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4,861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9" w:rsidRPr="00A55631" w:rsidTr="00C150BA">
        <w:trPr>
          <w:trHeight w:val="17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A44F9" w:rsidRPr="00A55631" w:rsidRDefault="00DA44F9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01D" w:rsidRDefault="00DA44F9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C150BA" w:rsidRPr="00A55631" w:rsidRDefault="000B701D" w:rsidP="000B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66F" w:rsidRPr="00A55631">
        <w:rPr>
          <w:rFonts w:ascii="Times New Roman" w:hAnsi="Times New Roman" w:cs="Times New Roman"/>
          <w:sz w:val="28"/>
          <w:szCs w:val="28"/>
        </w:rPr>
        <w:t xml:space="preserve">1.4. </w:t>
      </w:r>
      <w:r w:rsidR="00C150BA" w:rsidRPr="00A55631">
        <w:rPr>
          <w:rFonts w:ascii="Times New Roman" w:hAnsi="Times New Roman" w:cs="Times New Roman"/>
          <w:sz w:val="28"/>
          <w:szCs w:val="28"/>
        </w:rPr>
        <w:t>В разделе 2 таблицу 2.1. «Радиусы эффективного теплоснабжения» изложить в следующей редакции:</w:t>
      </w:r>
    </w:p>
    <w:p w:rsidR="00857C35" w:rsidRPr="00A55631" w:rsidRDefault="00C150B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</w:t>
      </w:r>
      <w:r w:rsidR="00857C35" w:rsidRPr="00A55631">
        <w:rPr>
          <w:rFonts w:ascii="Times New Roman" w:hAnsi="Times New Roman" w:cs="Times New Roman"/>
          <w:sz w:val="28"/>
          <w:szCs w:val="28"/>
        </w:rPr>
        <w:t>Таблица 2.1. Радиусы эффективного теплоснабжения.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80"/>
        <w:gridCol w:w="1560"/>
        <w:gridCol w:w="1260"/>
        <w:gridCol w:w="1000"/>
        <w:gridCol w:w="960"/>
        <w:gridCol w:w="1140"/>
        <w:gridCol w:w="1120"/>
        <w:gridCol w:w="30"/>
      </w:tblGrid>
      <w:tr w:rsidR="00857C35" w:rsidRPr="000B701D" w:rsidTr="006D2153">
        <w:trPr>
          <w:trHeight w:val="29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Суммарна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температу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присоеди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proofErr w:type="spellEnd"/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ненная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до наиболее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подающе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теплова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теплосна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отдаленного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бжения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теплосна</w:t>
            </w:r>
            <w:proofErr w:type="spellEnd"/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потребителя,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бжения</w:t>
            </w:r>
            <w:proofErr w:type="spellEnd"/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трубопро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3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истика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1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2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Котельная,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6,017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0,741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85/65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0,551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0,741</w:t>
            </w: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15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B701D">
              <w:rPr>
                <w:rFonts w:ascii="Times New Roman" w:hAnsi="Times New Roman" w:cs="Times New Roman"/>
                <w:sz w:val="24"/>
                <w:szCs w:val="24"/>
              </w:rPr>
              <w:t>ёвинцы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16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35" w:rsidRPr="000B701D" w:rsidTr="006D2153">
        <w:trPr>
          <w:trHeight w:val="29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7C35" w:rsidRPr="000B701D" w:rsidRDefault="00857C35" w:rsidP="000B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0BA" w:rsidRPr="00A55631" w:rsidRDefault="00857C35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D264E7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1.5. </w:t>
      </w:r>
      <w:r w:rsidR="00D264E7" w:rsidRPr="00A55631">
        <w:rPr>
          <w:rFonts w:ascii="Times New Roman" w:hAnsi="Times New Roman" w:cs="Times New Roman"/>
          <w:sz w:val="28"/>
          <w:szCs w:val="28"/>
        </w:rPr>
        <w:t>Пункт 2 подпункта 2.3.1. раздела 2 изложить в следующей редакции: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4E7" w:rsidRPr="00A55631" w:rsidRDefault="00FE385B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64E7" w:rsidRPr="00A55631">
        <w:rPr>
          <w:rFonts w:ascii="Times New Roman" w:hAnsi="Times New Roman" w:cs="Times New Roman"/>
          <w:sz w:val="28"/>
          <w:szCs w:val="28"/>
        </w:rPr>
        <w:t>Установленная тепловая мощность основного оборудования –10,318 Гкал/</w:t>
      </w:r>
      <w:proofErr w:type="gramStart"/>
      <w:r w:rsidR="00D264E7"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264E7" w:rsidRPr="00A55631">
        <w:rPr>
          <w:rFonts w:ascii="Times New Roman" w:hAnsi="Times New Roman" w:cs="Times New Roman"/>
          <w:sz w:val="28"/>
          <w:szCs w:val="28"/>
        </w:rPr>
        <w:t>;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lastRenderedPageBreak/>
        <w:t>Располагаемая мощность основного оборудования источников тепловой энергии (снижается в результате снижения КПД котлов в процессе их эксплуатации): 9,183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;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Затраты тепловой мощности на собственные и хозяйственные нужды – 0,22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;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Тепловая мощность источника нетто – 8,963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;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Потери тепловой энергии при ее передаче тепловыми сетями – 0,966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;</w:t>
      </w:r>
    </w:p>
    <w:p w:rsidR="00D264E7" w:rsidRPr="00A55631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Затраты тепловой мощности на хозяйственные нужды тепловых сетей– 0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p w:rsidR="00D264E7" w:rsidRDefault="00D264E7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Тепловая нагрузка потребителей – 6,017 Гкал/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.»</w:t>
      </w:r>
    </w:p>
    <w:p w:rsidR="00FE385B" w:rsidRPr="00A55631" w:rsidRDefault="00FE385B" w:rsidP="000B7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4E7" w:rsidRDefault="0028466F" w:rsidP="002022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1.6. </w:t>
      </w:r>
      <w:r w:rsidR="00D264E7" w:rsidRPr="00A55631">
        <w:rPr>
          <w:rFonts w:ascii="Times New Roman" w:hAnsi="Times New Roman" w:cs="Times New Roman"/>
          <w:sz w:val="28"/>
          <w:szCs w:val="28"/>
        </w:rPr>
        <w:t>Таблицу 2.3.1. Раздела 2 изложить в следующей редакции:</w:t>
      </w:r>
    </w:p>
    <w:p w:rsidR="00FE385B" w:rsidRPr="00A55631" w:rsidRDefault="00FE385B" w:rsidP="000B7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4E7" w:rsidRPr="00A55631" w:rsidRDefault="00D264E7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«Таблица  2.3.1  Перспективные  балансы  тепловой  мощности  и  тепловой  нагрузки котельной,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0"/>
        <w:gridCol w:w="980"/>
        <w:gridCol w:w="1000"/>
        <w:gridCol w:w="980"/>
        <w:gridCol w:w="1000"/>
        <w:gridCol w:w="980"/>
        <w:gridCol w:w="1220"/>
        <w:gridCol w:w="30"/>
      </w:tblGrid>
      <w:tr w:rsidR="00D264E7" w:rsidRPr="00A55631" w:rsidTr="00FE385B">
        <w:trPr>
          <w:trHeight w:val="28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66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2023гг.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56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5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Установленная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мощность основного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оборудования,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5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основного оборудования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9,647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56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тепловой</w:t>
            </w:r>
            <w:proofErr w:type="gram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61"/>
        </w:trPr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энергии,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8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Затраты тепловой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мощности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56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и хозяйственные нужды,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61"/>
        </w:trPr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8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Тепловая мощность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9,417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56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источника нетто,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66"/>
        </w:trPr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5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0,642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0,639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0,822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при ее передаче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тепловыми</w:t>
            </w:r>
            <w:proofErr w:type="gram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сетями,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8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Затраты тепловой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мощности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56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хозяйственные нужды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169"/>
        </w:trPr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тепловых сетей,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8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Тепловая нагрузка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5,369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5,344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4,861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4,984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потребителей,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78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Дефицит/резерв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13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мощности источника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1,988</w:t>
            </w: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331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теплоснабжения,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E7" w:rsidRPr="00A55631" w:rsidTr="00FE385B">
        <w:trPr>
          <w:trHeight w:val="2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264E7" w:rsidRPr="00A55631" w:rsidRDefault="00D264E7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4E7" w:rsidRPr="00A55631" w:rsidRDefault="00D264E7" w:rsidP="000B701D">
      <w:pPr>
        <w:rPr>
          <w:rFonts w:ascii="Times New Roman" w:hAnsi="Times New Roman" w:cs="Times New Roman"/>
          <w:sz w:val="28"/>
          <w:szCs w:val="28"/>
        </w:rPr>
      </w:pPr>
    </w:p>
    <w:p w:rsidR="00D264E7" w:rsidRPr="00A55631" w:rsidRDefault="00D264E7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D264E7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1.7. </w:t>
      </w:r>
      <w:r w:rsidR="002B1103" w:rsidRPr="00A55631">
        <w:rPr>
          <w:rFonts w:ascii="Times New Roman" w:hAnsi="Times New Roman" w:cs="Times New Roman"/>
          <w:sz w:val="28"/>
          <w:szCs w:val="28"/>
        </w:rPr>
        <w:t>В таблице 4.7.1. Раздела 4 цифры «10,84» заменить на «10,318»;</w:t>
      </w:r>
    </w:p>
    <w:p w:rsidR="002B1103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1.8. </w:t>
      </w:r>
      <w:r w:rsidR="002B1103" w:rsidRPr="00A55631">
        <w:rPr>
          <w:rFonts w:ascii="Times New Roman" w:hAnsi="Times New Roman" w:cs="Times New Roman"/>
          <w:sz w:val="28"/>
          <w:szCs w:val="28"/>
        </w:rPr>
        <w:t>В пункте 4.8. раздела 4 цифры «85/40» заменить на «85/65»;</w:t>
      </w:r>
    </w:p>
    <w:p w:rsidR="002B1103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1.9. </w:t>
      </w:r>
      <w:r w:rsidR="002B1103" w:rsidRPr="00A55631">
        <w:rPr>
          <w:rFonts w:ascii="Times New Roman" w:hAnsi="Times New Roman" w:cs="Times New Roman"/>
          <w:sz w:val="28"/>
          <w:szCs w:val="28"/>
        </w:rPr>
        <w:t>Таблицу 4.8.1. раздела 4 изложить в следующей редакции:</w:t>
      </w:r>
    </w:p>
    <w:p w:rsidR="00912EAA" w:rsidRPr="00A55631" w:rsidRDefault="00912EAA" w:rsidP="000B701D">
      <w:pPr>
        <w:rPr>
          <w:rFonts w:ascii="Times New Roman" w:hAnsi="Times New Roman" w:cs="Times New Roman"/>
          <w:sz w:val="28"/>
          <w:szCs w:val="28"/>
        </w:rPr>
      </w:pPr>
    </w:p>
    <w:p w:rsidR="00912EAA" w:rsidRPr="00A55631" w:rsidRDefault="002B1103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</w:t>
      </w:r>
      <w:r w:rsidR="00912EAA" w:rsidRPr="00A55631">
        <w:rPr>
          <w:rFonts w:ascii="Times New Roman" w:hAnsi="Times New Roman" w:cs="Times New Roman"/>
          <w:sz w:val="28"/>
          <w:szCs w:val="28"/>
        </w:rPr>
        <w:t>Таблица 4.8.1 Температурный</w:t>
      </w:r>
      <w:r w:rsidR="002022EA">
        <w:rPr>
          <w:rFonts w:ascii="Times New Roman" w:hAnsi="Times New Roman" w:cs="Times New Roman"/>
          <w:sz w:val="28"/>
          <w:szCs w:val="28"/>
        </w:rPr>
        <w:t xml:space="preserve"> </w:t>
      </w:r>
      <w:r w:rsidR="00912EAA" w:rsidRPr="00A55631">
        <w:rPr>
          <w:rFonts w:ascii="Times New Roman" w:hAnsi="Times New Roman" w:cs="Times New Roman"/>
          <w:sz w:val="28"/>
          <w:szCs w:val="28"/>
        </w:rPr>
        <w:t>график 85/650С</w:t>
      </w:r>
    </w:p>
    <w:p w:rsidR="00912EAA" w:rsidRPr="00A55631" w:rsidRDefault="00C21B3A" w:rsidP="000B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7" o:spid="_x0000_s1026" style="position:absolute;z-index:251660288;visibility:visible;mso-wrap-distance-left:0;mso-wrap-distance-right:0" from="65.6pt,9.85pt" to="377.6pt,9.85pt" o:allowincell="f" strokeweight=".33831mm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8" o:spid="_x0000_s1027" style="position:absolute;z-index:251661312;visibility:visible;mso-wrap-distance-left:0;mso-wrap-distance-right:0" from="66.1pt,9.35pt" to="66.1pt,211.8pt" o:allowincell="f" strokeweight=".33864mm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9" o:spid="_x0000_s1028" style="position:absolute;z-index:251662336;visibility:visible;mso-wrap-distance-left:0;mso-wrap-distance-right:0" from="377.15pt,9.35pt" to="377.15pt,211.8pt" o:allowincell="f" strokeweight=".96pt"/>
        </w:pict>
      </w:r>
    </w:p>
    <w:p w:rsidR="00912EAA" w:rsidRPr="00A55631" w:rsidRDefault="00912EAA" w:rsidP="000B701D">
      <w:pPr>
        <w:rPr>
          <w:rFonts w:ascii="Times New Roman" w:hAnsi="Times New Roman" w:cs="Times New Roman"/>
          <w:sz w:val="28"/>
          <w:szCs w:val="28"/>
        </w:rPr>
      </w:pPr>
    </w:p>
    <w:p w:rsidR="00912EAA" w:rsidRPr="00A55631" w:rsidRDefault="0028466F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2EAA" w:rsidRPr="00A55631">
        <w:rPr>
          <w:rFonts w:ascii="Times New Roman" w:hAnsi="Times New Roman" w:cs="Times New Roman"/>
          <w:sz w:val="28"/>
          <w:szCs w:val="28"/>
        </w:rPr>
        <w:t>График температур сетевой воды</w:t>
      </w:r>
    </w:p>
    <w:p w:rsidR="00912EAA" w:rsidRPr="00A55631" w:rsidRDefault="00912EAA" w:rsidP="000B70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660"/>
        <w:gridCol w:w="1200"/>
        <w:gridCol w:w="1700"/>
        <w:gridCol w:w="20"/>
      </w:tblGrid>
      <w:tr w:rsidR="00912EAA" w:rsidRPr="00A55631" w:rsidTr="00E83B91">
        <w:trPr>
          <w:trHeight w:val="208"/>
        </w:trPr>
        <w:tc>
          <w:tcPr>
            <w:tcW w:w="1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наружного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85 - 65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05"/>
        </w:trPr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t в подающем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t в обратном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1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воздуха град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трубопроводе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Δt, ˚С</w:t>
            </w:r>
          </w:p>
        </w:tc>
        <w:tc>
          <w:tcPr>
            <w:tcW w:w="170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трубопроводе</w:t>
            </w:r>
            <w:proofErr w:type="gramEnd"/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59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˚С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˚С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6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6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6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AA" w:rsidRPr="00A55631" w:rsidTr="00E83B91">
        <w:trPr>
          <w:trHeight w:val="266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dxa"/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EAA" w:rsidRPr="00A55631" w:rsidRDefault="00912EAA" w:rsidP="000B701D">
      <w:pPr>
        <w:rPr>
          <w:rFonts w:ascii="Times New Roman" w:hAnsi="Times New Roman" w:cs="Times New Roman"/>
          <w:sz w:val="28"/>
          <w:szCs w:val="28"/>
        </w:rPr>
      </w:pPr>
    </w:p>
    <w:p w:rsidR="00912EAA" w:rsidRPr="00A55631" w:rsidRDefault="00912EAA" w:rsidP="000B701D">
      <w:pPr>
        <w:rPr>
          <w:rFonts w:ascii="Times New Roman" w:hAnsi="Times New Roman" w:cs="Times New Roman"/>
          <w:sz w:val="28"/>
          <w:szCs w:val="28"/>
        </w:rPr>
        <w:sectPr w:rsidR="00912EAA" w:rsidRPr="00A55631" w:rsidSect="002022EA">
          <w:type w:val="nextColumn"/>
          <w:pgSz w:w="11900" w:h="16841"/>
          <w:pgMar w:top="1134" w:right="849" w:bottom="1134" w:left="1276" w:header="0" w:footer="0" w:gutter="0"/>
          <w:cols w:space="720" w:equalWidth="0">
            <w:col w:w="9775"/>
          </w:cols>
        </w:sect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660"/>
        <w:gridCol w:w="1200"/>
        <w:gridCol w:w="1720"/>
      </w:tblGrid>
      <w:tr w:rsidR="00912EAA" w:rsidRPr="00A55631" w:rsidTr="00E83B91">
        <w:trPr>
          <w:trHeight w:val="27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12EAA" w:rsidRPr="00A55631" w:rsidTr="00E83B91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12EAA" w:rsidRPr="00A55631" w:rsidTr="00E83B91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EAA" w:rsidRPr="00A55631" w:rsidRDefault="00912EA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2B1103" w:rsidRPr="00A55631" w:rsidRDefault="00912EA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857C35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1.10. </w:t>
      </w:r>
      <w:r w:rsidR="00912EAA" w:rsidRPr="00A55631">
        <w:rPr>
          <w:rFonts w:ascii="Times New Roman" w:hAnsi="Times New Roman" w:cs="Times New Roman"/>
          <w:sz w:val="28"/>
          <w:szCs w:val="28"/>
        </w:rPr>
        <w:t>Рисунок 4.8.2. раздела 4 исключить.</w:t>
      </w:r>
    </w:p>
    <w:p w:rsidR="00912EAA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1.11. </w:t>
      </w:r>
      <w:r w:rsidR="00912EAA" w:rsidRPr="00A55631">
        <w:rPr>
          <w:rFonts w:ascii="Times New Roman" w:hAnsi="Times New Roman" w:cs="Times New Roman"/>
          <w:sz w:val="28"/>
          <w:szCs w:val="28"/>
        </w:rPr>
        <w:t>В таблице 4.9.1. раздела 4 цифры «10,84» заменить на «10,318»;</w:t>
      </w:r>
    </w:p>
    <w:p w:rsidR="00E83B91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1.12. </w:t>
      </w:r>
      <w:r w:rsidR="00912EAA" w:rsidRPr="00A55631">
        <w:rPr>
          <w:rFonts w:ascii="Times New Roman" w:hAnsi="Times New Roman" w:cs="Times New Roman"/>
          <w:sz w:val="28"/>
          <w:szCs w:val="28"/>
        </w:rPr>
        <w:t>Таблицу 6.2. раздела 6 изложить в следующей редакции:</w:t>
      </w:r>
    </w:p>
    <w:p w:rsidR="00E83B91" w:rsidRPr="00A55631" w:rsidRDefault="00E83B91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«Таблица 6.2 Перспективные топливные балансы.</w:t>
      </w:r>
    </w:p>
    <w:p w:rsidR="00E83B91" w:rsidRPr="00A55631" w:rsidRDefault="00E83B91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Расход условного топлива,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т.у.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p w:rsidR="00E83B91" w:rsidRPr="00A55631" w:rsidRDefault="00C21B3A" w:rsidP="000B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10" o:spid="_x0000_s1029" style="position:absolute;z-index:251664384;visibility:visible;mso-wrap-distance-left:0;mso-wrap-distance-right:0" from=".7pt,-12.5pt" to="396.95pt,-12.5pt" o:allowincell="f" strokeweight=".48pt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1" o:spid="_x0000_s1030" style="position:absolute;z-index:251665408;visibility:visible;mso-wrap-distance-left:0;mso-wrap-distance-right:0" from="87.7pt,-12.75pt" to="87.7pt,36.9pt" o:allowincell="f" strokeweight=".48pt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2" o:spid="_x0000_s1031" style="position:absolute;z-index:251666432;visibility:visible;mso-wrap-distance-left:0;mso-wrap-distance-right:0" from=".95pt,-12.75pt" to=".95pt,89.9pt" o:allowincell="f" strokeweight=".16931mm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3" o:spid="_x0000_s1032" style="position:absolute;z-index:251667456;visibility:visible;mso-wrap-distance-left:0;mso-wrap-distance-right:0" from="396.7pt,-12.75pt" to="396.7pt,89.9pt" o:allowincell="f" strokeweight=".16964mm"/>
        </w:pict>
      </w:r>
    </w:p>
    <w:p w:rsidR="00E83B91" w:rsidRPr="00A55631" w:rsidRDefault="00E83B91" w:rsidP="000B70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860"/>
        <w:gridCol w:w="860"/>
        <w:gridCol w:w="860"/>
        <w:gridCol w:w="840"/>
        <w:gridCol w:w="860"/>
        <w:gridCol w:w="960"/>
        <w:gridCol w:w="940"/>
        <w:gridCol w:w="20"/>
      </w:tblGrid>
      <w:tr w:rsidR="00E83B91" w:rsidRPr="00A55631" w:rsidTr="00E83B91">
        <w:trPr>
          <w:trHeight w:val="38"/>
        </w:trPr>
        <w:tc>
          <w:tcPr>
            <w:tcW w:w="1740" w:type="dxa"/>
            <w:vMerge w:val="restart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270"/>
        </w:trPr>
        <w:tc>
          <w:tcPr>
            <w:tcW w:w="1740" w:type="dxa"/>
            <w:vMerge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</w:tc>
        <w:tc>
          <w:tcPr>
            <w:tcW w:w="94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322"/>
        </w:trPr>
        <w:tc>
          <w:tcPr>
            <w:tcW w:w="1740" w:type="dxa"/>
            <w:vAlign w:val="bottom"/>
          </w:tcPr>
          <w:p w:rsidR="00E83B91" w:rsidRPr="00A55631" w:rsidRDefault="002022E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ёвинцы</w:t>
            </w:r>
            <w:proofErr w:type="spellEnd"/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2023гг.</w:t>
            </w:r>
          </w:p>
        </w:tc>
        <w:tc>
          <w:tcPr>
            <w:tcW w:w="94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2028гг.</w:t>
            </w: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34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311"/>
        </w:trPr>
        <w:tc>
          <w:tcPr>
            <w:tcW w:w="174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5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ОМУПП ЖКХ «</w:t>
            </w: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22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321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Газовая котельная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319"/>
        </w:trPr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2672,9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2708,8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2457,6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94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91" w:rsidRPr="00A55631" w:rsidTr="00E83B91">
        <w:trPr>
          <w:trHeight w:val="28"/>
        </w:trPr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83B91" w:rsidRPr="00A55631" w:rsidRDefault="00E83B91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EAA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="00E83B91" w:rsidRPr="00A55631">
        <w:rPr>
          <w:rFonts w:ascii="Times New Roman" w:hAnsi="Times New Roman" w:cs="Times New Roman"/>
          <w:sz w:val="28"/>
          <w:szCs w:val="28"/>
        </w:rPr>
        <w:t>В главе 1 Обосновывающих материалов к схеме теплоснабжения в абзаце 4 части 2 цифры «85/60» заменить на «85/65»;</w:t>
      </w:r>
    </w:p>
    <w:p w:rsidR="00E83B91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1.14. </w:t>
      </w:r>
      <w:r w:rsidR="00947E28" w:rsidRPr="00A55631">
        <w:rPr>
          <w:rFonts w:ascii="Times New Roman" w:hAnsi="Times New Roman" w:cs="Times New Roman"/>
          <w:sz w:val="28"/>
          <w:szCs w:val="28"/>
        </w:rPr>
        <w:t>В таблице 2.1. главы 1 Обосновывающих материалов к схеме теплоснабжения цифры «10,84» заменить на «10,318»;</w:t>
      </w:r>
    </w:p>
    <w:p w:rsidR="00947E28" w:rsidRPr="00A55631" w:rsidRDefault="0028466F" w:rsidP="00202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1.15. </w:t>
      </w:r>
      <w:r w:rsidR="00947E28" w:rsidRPr="00A55631">
        <w:rPr>
          <w:rFonts w:ascii="Times New Roman" w:hAnsi="Times New Roman" w:cs="Times New Roman"/>
          <w:sz w:val="28"/>
          <w:szCs w:val="28"/>
        </w:rPr>
        <w:t>Та</w:t>
      </w:r>
      <w:r w:rsidRPr="00A55631">
        <w:rPr>
          <w:rFonts w:ascii="Times New Roman" w:hAnsi="Times New Roman" w:cs="Times New Roman"/>
          <w:sz w:val="28"/>
          <w:szCs w:val="28"/>
        </w:rPr>
        <w:t>б</w:t>
      </w:r>
      <w:r w:rsidR="00947E28" w:rsidRPr="00A55631">
        <w:rPr>
          <w:rFonts w:ascii="Times New Roman" w:hAnsi="Times New Roman" w:cs="Times New Roman"/>
          <w:sz w:val="28"/>
          <w:szCs w:val="28"/>
        </w:rPr>
        <w:t>лицу 10.1. главы 1 Обосновывающих материалов к схеме теплоснабжения изложить в следующей редакции:</w:t>
      </w:r>
    </w:p>
    <w:p w:rsidR="00947E28" w:rsidRPr="00A55631" w:rsidRDefault="00947E28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«Таблица 10.1 Технико-экономические показатели котельных блочной газовой</w:t>
      </w:r>
    </w:p>
    <w:p w:rsidR="00947E28" w:rsidRPr="00A55631" w:rsidRDefault="00947E28" w:rsidP="00202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котельной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947E28" w:rsidRPr="00A55631" w:rsidTr="00FE385B">
        <w:trPr>
          <w:trHeight w:val="29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Модульная газовая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19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22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ёвинцы</w:t>
            </w:r>
            <w:proofErr w:type="spellEnd"/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 котельной,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51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7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Отапливаемая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52 376,3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79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фера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35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98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0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9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Присоединеннаянагрузка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, МВт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6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Присоединеннаянагрузка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6,017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E76" w:rsidRDefault="00522E76" w:rsidP="000B701D">
      <w:r>
        <w:br w:type="page"/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фактическая нагрузка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7,619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котельной,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0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FE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r w:rsidR="00FE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0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Калорийность,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8108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95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Стоимость с НДС,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8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2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09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Тип котлов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Ква-3,15 «КВАНТ»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0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05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9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02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Резервных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0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котельной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выработке, %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4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8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Потери тепловой энергии в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51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4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наружного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воздуха в отопительный период, 0С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02"/>
        </w:trPr>
        <w:tc>
          <w:tcPr>
            <w:tcW w:w="43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отопительного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5544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периода, часов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6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Ориентировочное значение полезного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12564,3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51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отпуска в год, Гкал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0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полезного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12255,5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отпуска в год, Гкал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Выработка тепловой энергии в год,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15299,2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2022EA">
        <w:trPr>
          <w:trHeight w:val="187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09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Расход топлива в год, </w:t>
            </w:r>
            <w:proofErr w:type="spellStart"/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м3.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Удельный расход условного топлива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0,16065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19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выработку тепловой энергии,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22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6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E76" w:rsidRDefault="00522E76" w:rsidP="000B701D">
      <w:r>
        <w:br w:type="page"/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947E28" w:rsidRPr="00A55631" w:rsidTr="00522E76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Протяженность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тепловых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8,572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сетей в двухтрубном исчислении,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75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производство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17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тариф без НДС,</w:t>
            </w: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34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руб./Гкал (с 01</w:t>
            </w:r>
            <w:proofErr w:type="gramEnd"/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66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т/э для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1733,1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58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июля 2016г.)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522E76">
        <w:trPr>
          <w:trHeight w:val="2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E28" w:rsidRPr="00A55631" w:rsidRDefault="00947E28" w:rsidP="000B701D">
      <w:pPr>
        <w:rPr>
          <w:rFonts w:ascii="Times New Roman" w:hAnsi="Times New Roman" w:cs="Times New Roman"/>
          <w:sz w:val="28"/>
          <w:szCs w:val="28"/>
        </w:rPr>
      </w:pPr>
    </w:p>
    <w:p w:rsidR="00947E28" w:rsidRPr="00A55631" w:rsidRDefault="00DB3755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DB3755" w:rsidRPr="00A55631" w:rsidRDefault="00DB3755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1.16. Часть 11 главы  1 Обосновывающих материалов к схеме теплоснабжения изложить в следующей редакции:</w:t>
      </w:r>
    </w:p>
    <w:p w:rsidR="0031259A" w:rsidRPr="00A55631" w:rsidRDefault="00DB3755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</w:t>
      </w:r>
      <w:r w:rsidR="0031259A" w:rsidRPr="00A55631">
        <w:rPr>
          <w:rFonts w:ascii="Times New Roman" w:hAnsi="Times New Roman" w:cs="Times New Roman"/>
          <w:sz w:val="28"/>
          <w:szCs w:val="28"/>
        </w:rPr>
        <w:t>Часть 11. Цены (тарифы) в сфере теплоснабжения.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Утвержденный тариф (без НДС) на тепловую энергию для всех категорий потребителей, присоединенных к блочной газовой котельной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на 2013-2016 гг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с 1.07.2013по 30.06.2014 –1418,4руб/Гкал;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с 1.07.2014 по 30.06.2015 – 1476,7руб/Гкал;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с 1.07.2015 по 30.06.2016 – 1624,9руб/Гкал;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с 1.07.2016 по 30.06.2017 – 1733,1руб/Гкал;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Таким образом, за период с 2013 по 2016 год тариф на 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тепловую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 xml:space="preserve"> энергии вырос на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22%.»;</w:t>
      </w:r>
    </w:p>
    <w:p w:rsidR="00FE385B" w:rsidRDefault="00FE385B" w:rsidP="000B701D">
      <w:pPr>
        <w:rPr>
          <w:rFonts w:ascii="Times New Roman" w:hAnsi="Times New Roman" w:cs="Times New Roman"/>
          <w:sz w:val="28"/>
          <w:szCs w:val="28"/>
        </w:rPr>
      </w:pP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1.17. Обосновывающие материалы к схеме теплоснабжения добавить главами 6,7,8,9 следующего содержания:</w:t>
      </w: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lastRenderedPageBreak/>
        <w:t>«ГЛАВА 6. ПРЕДЛОЖЕНИЯ ПО СТРОИТЕЛЬСТВУ И РЕКОНСТРУКЦИИ ТЕПЛОВЫХ СЕТЕЙ И СООРУЖЕНИЙ НА НИХ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Для обеспечения перспективных приростов тепловой нагрузки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рекомендуется выполнить прокладку новых тепловых сетей от существующих магистральных трубопроводов.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Величину диаметра трубопровода, способ прокладки и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A55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 xml:space="preserve"> необходимо определить в ходе наладочного гидравлического расчета по каждому факту предполагаемого подключения.</w:t>
      </w:r>
    </w:p>
    <w:p w:rsidR="0031259A" w:rsidRPr="00A55631" w:rsidRDefault="00522E76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59A" w:rsidRPr="00A556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1259A"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1259A"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259A"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31259A" w:rsidRPr="00A55631">
        <w:rPr>
          <w:rFonts w:ascii="Times New Roman" w:hAnsi="Times New Roman" w:cs="Times New Roman"/>
          <w:sz w:val="28"/>
          <w:szCs w:val="28"/>
        </w:rPr>
        <w:t xml:space="preserve"> есть необходимость в реконструкции существующих тепловых сетей. По основной котельной имеется сверхнормативные выработанные тепловые потери в тепловых сетях – порядка 15%.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Сверхнормативные потери тепла в сетях свидетельствуют о низком термическом сопротивлении тепловой изоляции.</w:t>
      </w:r>
    </w:p>
    <w:p w:rsidR="0031259A" w:rsidRPr="00A55631" w:rsidRDefault="0031259A" w:rsidP="00202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Рекомендуется при новом строительстве и реконструкции существующих теплопроводов применять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предизолированные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трубопроводы в пенополиуретановой (ППУ) изоляции. Для сокращения времени устранения аварий на тепловых сетях и снижения выбросов теплоносителя в атмосферу и др. по</w:t>
      </w:r>
      <w:r w:rsidR="00FE385B">
        <w:rPr>
          <w:rFonts w:ascii="Times New Roman" w:hAnsi="Times New Roman" w:cs="Times New Roman"/>
          <w:sz w:val="28"/>
          <w:szCs w:val="28"/>
        </w:rPr>
        <w:t xml:space="preserve">следствий, неразрывно связанных </w:t>
      </w:r>
      <w:r w:rsidRPr="00A55631">
        <w:rPr>
          <w:rFonts w:ascii="Times New Roman" w:hAnsi="Times New Roman" w:cs="Times New Roman"/>
          <w:sz w:val="28"/>
          <w:szCs w:val="28"/>
        </w:rPr>
        <w:t>авариями на теплопроводах, рекомендуется применять систему оперативно-дистанционного контроля (ОДК).</w:t>
      </w: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7. ПЕРСПЕКТИВНЫЕ ТОПЛИВНЫЕ БАЛАНСЫ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880"/>
        <w:gridCol w:w="1100"/>
        <w:gridCol w:w="1120"/>
        <w:gridCol w:w="1100"/>
        <w:gridCol w:w="1100"/>
        <w:gridCol w:w="140"/>
        <w:gridCol w:w="960"/>
        <w:gridCol w:w="1120"/>
        <w:gridCol w:w="30"/>
      </w:tblGrid>
      <w:tr w:rsidR="0031259A" w:rsidRPr="00A55631" w:rsidTr="00FE385B">
        <w:trPr>
          <w:trHeight w:val="34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4"/>
            <w:tcBorders>
              <w:top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Расход условного топлива, </w:t>
            </w: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т.у.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86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321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16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2023гг.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2028гг.</w:t>
            </w: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16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8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321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ОМУПП ЖКХ «</w:t>
            </w: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31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2672,9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2708,8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2457,6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14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2293,6</w:t>
            </w: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A" w:rsidRPr="00A55631" w:rsidTr="00FE385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ёвинцы</w:t>
            </w:r>
            <w:proofErr w:type="spellEnd"/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1259A" w:rsidRPr="00A55631" w:rsidRDefault="0031259A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lastRenderedPageBreak/>
        <w:t>ГЛАВА 8. ОЦЕНКА НАДЕЖНОСТИ ТЕПЛОСНАБЖЕНИЯ</w:t>
      </w: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На данный момент отсутствуют утвержденные методики инженерного 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расчета показателей надежности системы теплоснабжения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9. ОБОСНОВАНИЕ ИНВЕСТИЦИЙ В СТРОИТЕЛЬСТВО, РЕКОНСТРУКЦИЮ И ТЕХНИЧЕСКОЕ ПЕРЕВООРУЖЕНИЕ</w:t>
      </w:r>
    </w:p>
    <w:p w:rsidR="0031259A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9.1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сетей.</w:t>
      </w:r>
    </w:p>
    <w:p w:rsidR="0031259A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По предварительной оценке величина необходимых инвестиций в строительство новых теплотрасс для присоединения перспективной нагрузки составляет порядка 43 млн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>ублей в ценах 2013 года.</w:t>
      </w: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:rsidR="0031259A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9.2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</w:r>
    </w:p>
    <w:p w:rsidR="0031259A" w:rsidRPr="00A55631" w:rsidRDefault="0028466F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В </w:t>
      </w:r>
      <w:r w:rsidR="0031259A" w:rsidRPr="00A55631">
        <w:rPr>
          <w:rFonts w:ascii="Times New Roman" w:hAnsi="Times New Roman" w:cs="Times New Roman"/>
          <w:sz w:val="28"/>
          <w:szCs w:val="28"/>
        </w:rPr>
        <w:t>настоящий момент изменение существующего температурного графика не рекомендуется.</w:t>
      </w:r>
    </w:p>
    <w:p w:rsidR="0031259A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Источники инвестиций – бюджеты всех уровней и др.</w:t>
      </w:r>
      <w:r w:rsidR="00307938">
        <w:rPr>
          <w:rFonts w:ascii="Times New Roman" w:hAnsi="Times New Roman" w:cs="Times New Roman"/>
          <w:sz w:val="28"/>
          <w:szCs w:val="28"/>
        </w:rPr>
        <w:t>».</w:t>
      </w:r>
    </w:p>
    <w:p w:rsidR="00307938" w:rsidRDefault="00307938" w:rsidP="000B7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38" w:rsidRDefault="00307938" w:rsidP="000B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22E76" w:rsidRDefault="00522E76" w:rsidP="000B701D">
      <w:pPr>
        <w:rPr>
          <w:rFonts w:ascii="Times New Roman" w:hAnsi="Times New Roman" w:cs="Times New Roman"/>
          <w:sz w:val="28"/>
          <w:szCs w:val="28"/>
        </w:rPr>
      </w:pPr>
    </w:p>
    <w:p w:rsidR="0028466F" w:rsidRPr="00A55631" w:rsidRDefault="0028466F" w:rsidP="000B701D">
      <w:pPr>
        <w:rPr>
          <w:rFonts w:ascii="Times New Roman" w:hAnsi="Times New Roman" w:cs="Times New Roman"/>
          <w:sz w:val="28"/>
          <w:szCs w:val="28"/>
        </w:rPr>
      </w:pPr>
    </w:p>
    <w:p w:rsidR="0031259A" w:rsidRPr="00A55631" w:rsidRDefault="0031259A" w:rsidP="000B701D">
      <w:pPr>
        <w:rPr>
          <w:rFonts w:ascii="Times New Roman" w:hAnsi="Times New Roman" w:cs="Times New Roman"/>
          <w:sz w:val="28"/>
          <w:szCs w:val="28"/>
        </w:rPr>
        <w:sectPr w:rsidR="0031259A" w:rsidRPr="00A55631" w:rsidSect="002022EA">
          <w:type w:val="nextColumn"/>
          <w:pgSz w:w="11900" w:h="16841"/>
          <w:pgMar w:top="1134" w:right="849" w:bottom="1134" w:left="1276" w:header="0" w:footer="0" w:gutter="0"/>
          <w:cols w:space="720" w:equalWidth="0">
            <w:col w:w="9775"/>
          </w:cols>
        </w:sectPr>
      </w:pPr>
    </w:p>
    <w:p w:rsidR="00947E28" w:rsidRPr="00A55631" w:rsidRDefault="00947E28" w:rsidP="000B701D">
      <w:pPr>
        <w:rPr>
          <w:rFonts w:ascii="Times New Roman" w:hAnsi="Times New Roman" w:cs="Times New Roman"/>
          <w:sz w:val="28"/>
          <w:szCs w:val="28"/>
        </w:rPr>
      </w:pPr>
    </w:p>
    <w:sectPr w:rsidR="00947E28" w:rsidRPr="00A55631" w:rsidSect="002022EA">
      <w:type w:val="nextColumn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EA" w:rsidRDefault="002022EA" w:rsidP="00DA44F9">
      <w:pPr>
        <w:spacing w:after="0" w:line="240" w:lineRule="auto"/>
      </w:pPr>
      <w:r>
        <w:separator/>
      </w:r>
    </w:p>
  </w:endnote>
  <w:endnote w:type="continuationSeparator" w:id="0">
    <w:p w:rsidR="002022EA" w:rsidRDefault="002022EA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EA" w:rsidRDefault="002022EA" w:rsidP="00DA44F9">
      <w:pPr>
        <w:spacing w:after="0" w:line="240" w:lineRule="auto"/>
      </w:pPr>
      <w:r>
        <w:separator/>
      </w:r>
    </w:p>
  </w:footnote>
  <w:footnote w:type="continuationSeparator" w:id="0">
    <w:p w:rsidR="002022EA" w:rsidRDefault="002022EA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0AD"/>
    <w:rsid w:val="0000154F"/>
    <w:rsid w:val="0000381F"/>
    <w:rsid w:val="00007490"/>
    <w:rsid w:val="00012FA3"/>
    <w:rsid w:val="000161AB"/>
    <w:rsid w:val="000216CE"/>
    <w:rsid w:val="00025B95"/>
    <w:rsid w:val="00032EC3"/>
    <w:rsid w:val="000339BE"/>
    <w:rsid w:val="0003478B"/>
    <w:rsid w:val="00034B95"/>
    <w:rsid w:val="00034D1B"/>
    <w:rsid w:val="0004229A"/>
    <w:rsid w:val="00052E0C"/>
    <w:rsid w:val="000549CF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C20"/>
    <w:rsid w:val="000906B2"/>
    <w:rsid w:val="00090F38"/>
    <w:rsid w:val="00091C67"/>
    <w:rsid w:val="0009488A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5A69"/>
    <w:rsid w:val="00180A6A"/>
    <w:rsid w:val="00180B5F"/>
    <w:rsid w:val="00181089"/>
    <w:rsid w:val="0018141E"/>
    <w:rsid w:val="001919B7"/>
    <w:rsid w:val="001922A7"/>
    <w:rsid w:val="00192E3A"/>
    <w:rsid w:val="0019513F"/>
    <w:rsid w:val="00195488"/>
    <w:rsid w:val="001A4C2E"/>
    <w:rsid w:val="001A5328"/>
    <w:rsid w:val="001C78F1"/>
    <w:rsid w:val="001D00AD"/>
    <w:rsid w:val="001D12AC"/>
    <w:rsid w:val="001E28BD"/>
    <w:rsid w:val="001E3669"/>
    <w:rsid w:val="001F40C7"/>
    <w:rsid w:val="002022EA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2E31"/>
    <w:rsid w:val="0026567D"/>
    <w:rsid w:val="00266076"/>
    <w:rsid w:val="00272F93"/>
    <w:rsid w:val="00274B20"/>
    <w:rsid w:val="0028368C"/>
    <w:rsid w:val="0028466F"/>
    <w:rsid w:val="00290150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AA"/>
    <w:rsid w:val="0033061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61D0"/>
    <w:rsid w:val="0037649D"/>
    <w:rsid w:val="00380F6E"/>
    <w:rsid w:val="00381B27"/>
    <w:rsid w:val="003831E7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55DC"/>
    <w:rsid w:val="003F05CE"/>
    <w:rsid w:val="003F1DAB"/>
    <w:rsid w:val="003F285D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83208"/>
    <w:rsid w:val="00486E8F"/>
    <w:rsid w:val="00487249"/>
    <w:rsid w:val="00487950"/>
    <w:rsid w:val="00490855"/>
    <w:rsid w:val="00491702"/>
    <w:rsid w:val="004973AA"/>
    <w:rsid w:val="004A22FC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D009D"/>
    <w:rsid w:val="004D0498"/>
    <w:rsid w:val="004D091D"/>
    <w:rsid w:val="004D2405"/>
    <w:rsid w:val="004D28D0"/>
    <w:rsid w:val="004D65AE"/>
    <w:rsid w:val="004F3B30"/>
    <w:rsid w:val="0050378B"/>
    <w:rsid w:val="00510F28"/>
    <w:rsid w:val="00511305"/>
    <w:rsid w:val="0051410C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682C"/>
    <w:rsid w:val="00596A75"/>
    <w:rsid w:val="005A356B"/>
    <w:rsid w:val="005A5CF8"/>
    <w:rsid w:val="005A5E25"/>
    <w:rsid w:val="005A73C1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546C"/>
    <w:rsid w:val="00615FA7"/>
    <w:rsid w:val="00617BEF"/>
    <w:rsid w:val="00620C4E"/>
    <w:rsid w:val="00622761"/>
    <w:rsid w:val="00622762"/>
    <w:rsid w:val="00623D7A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80D25"/>
    <w:rsid w:val="0068220C"/>
    <w:rsid w:val="00683D0A"/>
    <w:rsid w:val="0068481D"/>
    <w:rsid w:val="00686B32"/>
    <w:rsid w:val="00692624"/>
    <w:rsid w:val="00694438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F23EB"/>
    <w:rsid w:val="006F575F"/>
    <w:rsid w:val="006F67D1"/>
    <w:rsid w:val="006F71CD"/>
    <w:rsid w:val="006F7737"/>
    <w:rsid w:val="006F7C93"/>
    <w:rsid w:val="007128A6"/>
    <w:rsid w:val="00712E59"/>
    <w:rsid w:val="007228BD"/>
    <w:rsid w:val="0072532F"/>
    <w:rsid w:val="00742B69"/>
    <w:rsid w:val="00753766"/>
    <w:rsid w:val="00755930"/>
    <w:rsid w:val="00766077"/>
    <w:rsid w:val="00770B8E"/>
    <w:rsid w:val="00776251"/>
    <w:rsid w:val="007805F0"/>
    <w:rsid w:val="00790810"/>
    <w:rsid w:val="007918F8"/>
    <w:rsid w:val="007936A6"/>
    <w:rsid w:val="007A3301"/>
    <w:rsid w:val="007A6479"/>
    <w:rsid w:val="007B2375"/>
    <w:rsid w:val="007B3514"/>
    <w:rsid w:val="007B6E5D"/>
    <w:rsid w:val="007C336D"/>
    <w:rsid w:val="007C52CC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C94"/>
    <w:rsid w:val="008C5FFD"/>
    <w:rsid w:val="008C62AE"/>
    <w:rsid w:val="008C71FA"/>
    <w:rsid w:val="008C7987"/>
    <w:rsid w:val="008D4233"/>
    <w:rsid w:val="008D45A0"/>
    <w:rsid w:val="008D588E"/>
    <w:rsid w:val="008D5DB4"/>
    <w:rsid w:val="008E123A"/>
    <w:rsid w:val="008E3201"/>
    <w:rsid w:val="008E63BC"/>
    <w:rsid w:val="008F10BE"/>
    <w:rsid w:val="008F439B"/>
    <w:rsid w:val="008F7DC7"/>
    <w:rsid w:val="00900058"/>
    <w:rsid w:val="009016D7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30DA"/>
    <w:rsid w:val="00997960"/>
    <w:rsid w:val="009A2242"/>
    <w:rsid w:val="009A7C59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959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C004FB"/>
    <w:rsid w:val="00C03172"/>
    <w:rsid w:val="00C04484"/>
    <w:rsid w:val="00C05CDC"/>
    <w:rsid w:val="00C122B4"/>
    <w:rsid w:val="00C146BC"/>
    <w:rsid w:val="00C150BA"/>
    <w:rsid w:val="00C20006"/>
    <w:rsid w:val="00C21B3A"/>
    <w:rsid w:val="00C24FBD"/>
    <w:rsid w:val="00C276B9"/>
    <w:rsid w:val="00C27701"/>
    <w:rsid w:val="00C301BE"/>
    <w:rsid w:val="00C33A51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714B"/>
    <w:rsid w:val="00CC1DF3"/>
    <w:rsid w:val="00CC23E6"/>
    <w:rsid w:val="00CC690F"/>
    <w:rsid w:val="00CC79D5"/>
    <w:rsid w:val="00CD1089"/>
    <w:rsid w:val="00CD7F7E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47A2"/>
    <w:rsid w:val="00DE1827"/>
    <w:rsid w:val="00DE33D3"/>
    <w:rsid w:val="00DF208D"/>
    <w:rsid w:val="00DF277B"/>
    <w:rsid w:val="00E02961"/>
    <w:rsid w:val="00E02AFB"/>
    <w:rsid w:val="00E14668"/>
    <w:rsid w:val="00E169CB"/>
    <w:rsid w:val="00E1735A"/>
    <w:rsid w:val="00E17CE8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6500E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A2EA6"/>
    <w:rsid w:val="00EA4195"/>
    <w:rsid w:val="00EB0F8E"/>
    <w:rsid w:val="00EB2CD8"/>
    <w:rsid w:val="00EB35BD"/>
    <w:rsid w:val="00EB5DD3"/>
    <w:rsid w:val="00EB78A4"/>
    <w:rsid w:val="00EC0FEB"/>
    <w:rsid w:val="00ED1A4E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4149"/>
    <w:rsid w:val="00F707E8"/>
    <w:rsid w:val="00F747C6"/>
    <w:rsid w:val="00F80596"/>
    <w:rsid w:val="00F83546"/>
    <w:rsid w:val="00F846AE"/>
    <w:rsid w:val="00F97366"/>
    <w:rsid w:val="00FA143A"/>
    <w:rsid w:val="00FA30B0"/>
    <w:rsid w:val="00FB0B9E"/>
    <w:rsid w:val="00FB173A"/>
    <w:rsid w:val="00FB7747"/>
    <w:rsid w:val="00FC0C14"/>
    <w:rsid w:val="00FD735F"/>
    <w:rsid w:val="00FE09F2"/>
    <w:rsid w:val="00FE385B"/>
    <w:rsid w:val="00FE50F6"/>
    <w:rsid w:val="00FE6E4F"/>
    <w:rsid w:val="00FF37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1D8C-73FB-4F68-93B1-4C9430A3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Lev_Admin</cp:lastModifiedBy>
  <cp:revision>9</cp:revision>
  <cp:lastPrinted>2017-08-31T14:02:00Z</cp:lastPrinted>
  <dcterms:created xsi:type="dcterms:W3CDTF">2017-07-11T06:32:00Z</dcterms:created>
  <dcterms:modified xsi:type="dcterms:W3CDTF">2017-08-31T14:07:00Z</dcterms:modified>
</cp:coreProperties>
</file>